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금융거래 위임장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은행 · 증권 · 보험</w:t>
      </w: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위임인 (본인)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수임인 (대리인)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본인과의 관계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거래 계좌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금융기관명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계 좌 번 호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            · 예금주               </w:t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위임하는 일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예금 잔액 조회      □ 거래내역서 발급      □ 통장 재발급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예금 해지 및 수령   □ 자동이체 등록·해지   □ 주소·연락처 변경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            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color w:val="63676E"/>
                <w:sz w:val="16"/>
              </w:rPr>
              <w:t>※ 출금·이체·대출은 은행이 위임을 받아주지 않는 경우가 많습니다. 방문 전 확인하세요.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금액 한도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금                              원 이내  ( □ 한도 없음 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 기간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20      년      월      일  ~  20      년      월      일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첨부 서류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위임인 인감증명서 (또는 본인서명사실확인서)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위임인 신분증 사본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대리인 신분증 (원본 지참)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color w:val="63676E"/>
                <w:sz w:val="16"/>
              </w:rPr>
              <w:t>※ 인감증명서 유효기간은 통상 3개월입니다. 제출처마다 다르니 미리 확인하세요.</w:t>
            </w:r>
          </w:p>
        </w:tc>
      </w:tr>
    </w:tbl>
    <w:p>
      <w:pPr>
        <w:spacing w:after="200" w:before="0" w:line="300" w:lineRule="auto"/>
      </w:pPr>
    </w:p>
    <w:p>
      <w:pPr>
        <w:spacing w:after="200" w:before="0" w:line="300" w:lineRule="auto"/>
        <w:jc w:val="center"/>
      </w:pPr>
      <w:r>
        <w:rPr>
          <w:rFonts w:ascii="맑은 고딕" w:hAnsi="맑은 고딕" w:eastAsia="맑은 고딕"/>
          <w:b w:val="0"/>
          <w:sz w:val="21"/>
        </w:rPr>
        <w:t>위와 같이 위임하며, 위임 사실이 틀림없음을 확인합니다.</w:t>
      </w:r>
    </w:p>
    <w:p>
      <w:pPr>
        <w:spacing w:after="240" w:before="0" w:line="300" w:lineRule="auto"/>
        <w:jc w:val="center"/>
      </w:pPr>
      <w:r>
        <w:rPr>
          <w:rFonts w:ascii="맑은 고딕" w:hAnsi="맑은 고딕" w:eastAsia="맑은 고딕"/>
          <w:b w:val="0"/>
          <w:sz w:val="22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위임인 (본인)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인감 또는 서명</w:t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수임인 (대리인)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서명 또는 날인</w:t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val="clear" w:fill="EAF0FF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은행에 가기 전에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금융기관은 대부분 자체 위임장 양식을 씁니다. 이 양식은 미리 내용을 정리해 가는 용도로 쓰세요.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위임인 본인 확인을 위해 전화 통화를 요구하는 곳이 많습니다.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인감증명서 또는 본인서명사실확인서, 위임인·대리인 신분증이 기본 준비물입니다.</w:t>
            </w:r>
          </w:p>
        </w:tc>
      </w:tr>
    </w:tbl>
    <w:sectPr w:rsidR="00FC693F" w:rsidRPr="0006063C" w:rsidSect="00034616"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