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00" w:lineRule="auto"/>
        <w:jc w:val="center"/>
      </w:pPr>
      <w:r>
        <w:rPr>
          <w:rFonts w:ascii="맑은 고딕" w:hAnsi="맑은 고딕" w:eastAsia="맑은 고딕"/>
          <w:b/>
          <w:sz w:val="48"/>
        </w:rPr>
        <w:t>해 촉 증 명 서</w:t>
      </w: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color w:val="63676E"/>
          <w:sz w:val="18"/>
        </w:rPr>
        <w:t>프리랜서 · 위촉계약 종료</w:t>
      </w:r>
    </w:p>
    <w:p>
      <w:pPr>
        <w:spacing w:after="12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인적사항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주민등록번호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-                      </w:t>
            </w:r>
          </w:p>
          <w:p>
            <w:pPr>
              <w:spacing w:after="20" w:line="312" w:lineRule="auto"/>
            </w:pPr>
            <w:r>
              <w:rPr>
                <w:rFonts w:ascii="맑은 고딕" w:hAnsi="맑은 고딕" w:eastAsia="맑은 고딕"/>
                <w:b w:val="0"/>
                <w:sz w:val="20"/>
              </w:rPr>
              <w:t>(제출처가 요구하지 않으면 생년월일만 적어도 됩니다)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16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위촉 및 해촉 사항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위촉 업무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계약 형태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□ 프리랜서(사업소득)   □ 위촉계약   □ 용역계약   □ 기타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위촉 기간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20      년      월      일  ~  20      년      월      일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해 촉 일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20      년      월      일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해촉 사유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□ 계약기간 만료   □ 계약 해지   □ 본인 요청   □ 기타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소득 지급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최종 지급일 20    .   .   .   ·   이후 소득 발생 없음  □ 확인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용       도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□ 건강보험 피부양자 등록   □ 실업급여 신청   □ 기타 (              )</w:t>
            </w:r>
          </w:p>
        </w:tc>
      </w:tr>
    </w:tbl>
    <w:p>
      <w:pPr>
        <w:spacing w:after="280" w:before="0" w:line="300" w:lineRule="auto"/>
      </w:pP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sz w:val="23"/>
        </w:rPr>
        <w:t>위와 같이 증명합니다.</w:t>
      </w:r>
    </w:p>
    <w:p>
      <w:pPr>
        <w:spacing w:after="320" w:before="0" w:line="300" w:lineRule="auto"/>
        <w:jc w:val="center"/>
      </w:pPr>
      <w:r>
        <w:rPr>
          <w:rFonts w:ascii="맑은 고딕" w:hAnsi="맑은 고딕" w:eastAsia="맑은 고딕"/>
          <w:b w:val="0"/>
          <w:sz w:val="23"/>
        </w:rPr>
        <w:t>20        년          월          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회 사 명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사업자등록번호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전화번호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240" w:before="0" w:line="300" w:lineRule="auto"/>
      </w:pPr>
    </w:p>
    <w:p>
      <w:pPr>
        <w:spacing w:after="80" w:before="0" w:line="300" w:lineRule="auto"/>
        <w:jc w:val="right"/>
      </w:pPr>
      <w:r>
        <w:rPr>
          <w:rFonts w:ascii="맑은 고딕" w:hAnsi="맑은 고딕" w:eastAsia="맑은 고딕"/>
          <w:b/>
          <w:sz w:val="23"/>
        </w:rPr>
        <w:t>대 표 이 사                                        (직인)</w:t>
      </w:r>
    </w:p>
    <w:p>
      <w:pPr>
        <w:spacing w:after="160" w:before="0" w:line="300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E4FBF6"/>
          </w:tcPr>
          <w:p>
            <w:pPr>
              <w:spacing w:after="40" w:line="312" w:lineRule="auto"/>
            </w:pPr>
            <w:r/>
            <w:r>
              <w:rPr>
                <w:rFonts w:ascii="맑은 고딕" w:hAnsi="맑은 고딕" w:eastAsia="맑은 고딕"/>
                <w:b/>
                <w:color w:val="3A2F0B"/>
                <w:sz w:val="18"/>
              </w:rPr>
              <w:t>해촉증명서는 왜 필요한가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프리랜서로 사업소득이 잡히면 건강보험 지역가입자로 분류될 수 있습니다. 일을 그만뒀다는 사실을 증명해야 피부양자로 다시 들어갈 수 있습니다.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건강보험공단은 해촉일 이후 소득이 없다는 점을 확인합니다. 소득 지급 칸을 비워 두지 마세요.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법정 서식은 없습니다. 다만 공단이 자체 서식을 안내하는 경우가 있으니 제출 전에 확인하세요.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위촉했던 회사에서 발급받습니다.</w:t>
            </w:r>
          </w:p>
        </w:tc>
      </w:tr>
    </w:tbl>
    <w:sectPr w:rsidR="00FC693F" w:rsidRPr="0006063C" w:rsidSect="00034616">
      <w:pgSz w:w="12240" w:h="15840"/>
      <w:pgMar w:top="1191" w:right="1191" w:bottom="1191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