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각서(사실 확인)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작성자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사실을 확인하는 사람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56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상대방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확인을 받는 사람(있으면)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 xml:space="preserve"> · </w:t>
            </w:r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이름·연락처·주소</w:t>
            </w:r>
          </w:p>
        </w:tc>
      </w:tr>
      <w:tr>
        <w:trPr>
          <w:trHeight w:val="1247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핵심 내용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확인 대상과 사실관계</w:t>
            </w:r>
          </w:p>
        </w:tc>
      </w:tr>
      <w:tr>
        <w:trPr>
          <w:trHeight w:val="680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기한·조건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사건 발생일 또는 관련 기간</w:t>
            </w:r>
          </w:p>
        </w:tc>
      </w:tr>
    </w:tbl>
    <w:p>
      <w:pPr>
        <w:spacing w:before="0" w:after="120" w:line="240" w:lineRule="auto"/>
      </w:pPr>
    </w:p>
    <w:p>
      <w:pPr>
        <w:keepNext/>
        <w:spacing w:before="160" w:after="80" w:line="324" w:lineRule="auto"/>
      </w:pPr>
      <w:r>
        <w:rPr>
          <w:rFonts w:ascii="Malgun Gothic" w:hAnsi="Malgun Gothic" w:cs="Malgun Gothic" w:eastAsia="맑은 고딕"/>
          <w:b/>
          <w:color w:val="1B1D22"/>
          <w:sz w:val="23"/>
        </w:rPr>
        <w:t>본문 (예시 문장 · ○ 부분만 바꿔 쓰세요)</w:t>
      </w:r>
    </w:p>
    <w:p>
      <w:pPr>
        <w:spacing w:before="0" w:after="100" w:line="408" w:lineRule="auto"/>
      </w:pPr>
      <w:r>
        <w:rPr>
          <w:rFonts w:ascii="Malgun Gothic" w:hAnsi="Malgun Gothic" w:cs="Malgun Gothic" w:eastAsia="맑은 고딕"/>
          <w:b w:val="0"/>
          <w:color w:val="1B1D22"/>
          <w:sz w:val="21"/>
        </w:rPr>
        <w:t>작성자 ○○○는 20○○년 ○월 ○일 ○시경 ○○ 주차장에서 작성자의 차량이 상대방 ○○○의 차량 뒤 범퍼에 닿은 사실을 확인한다.</w:t>
        <w:br/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>이 문서는 위 사실을 확인하는 것이며, 배상 금액과 방법은 따로 정한다.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작성자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작성자와 상대방 칸에는 이름만 쓰지 말고 연락처·주소처럼 그 사람을 특정할 수 있는 정보를 함께 적어요.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사실 확인 각서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